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8C" w:rsidRDefault="001E268C" w:rsidP="001E268C">
      <w:pPr>
        <w:pStyle w:val="Heading2"/>
        <w:ind w:firstLine="720"/>
        <w:rPr>
          <w:rFonts w:cs="Times New Roman"/>
          <w:sz w:val="24"/>
          <w:szCs w:val="24"/>
        </w:rPr>
      </w:pPr>
      <w:bookmarkStart w:id="0" w:name="_GoBack"/>
      <w:bookmarkEnd w:id="0"/>
      <w:r>
        <w:rPr>
          <w:rFonts w:cs="Times New Roman"/>
          <w:sz w:val="24"/>
          <w:szCs w:val="24"/>
        </w:rPr>
        <w:t xml:space="preserve">LÝ THUYẾT VỀ ĐẦU TƯ </w:t>
      </w:r>
    </w:p>
    <w:p w:rsidR="001E268C" w:rsidRDefault="001E268C" w:rsidP="001E268C">
      <w:pPr>
        <w:spacing w:before="120" w:after="120" w:line="312" w:lineRule="auto"/>
        <w:ind w:firstLine="709"/>
        <w:jc w:val="both"/>
        <w:rPr>
          <w:sz w:val="26"/>
          <w:szCs w:val="26"/>
          <w:lang w:val="vi-VN"/>
        </w:rPr>
      </w:pPr>
      <w:bookmarkStart w:id="1" w:name="_Toc535678977"/>
      <w:r>
        <w:rPr>
          <w:sz w:val="26"/>
          <w:szCs w:val="26"/>
          <w:lang w:val="vi-VN"/>
        </w:rPr>
        <w:t>Lý thuyết Đầu tư quốc tế là một hệ thống tư tưởng, quan điểm của các nhà kinh tế học thể hiện cách giải thích nguyên nhân, bản chất và nội dung của đầu tư quốc tế</w:t>
      </w:r>
    </w:p>
    <w:p w:rsidR="001E268C" w:rsidRDefault="001E268C" w:rsidP="001E268C">
      <w:pPr>
        <w:spacing w:before="120" w:after="120" w:line="312" w:lineRule="auto"/>
        <w:ind w:firstLine="567"/>
        <w:jc w:val="both"/>
        <w:rPr>
          <w:kern w:val="28"/>
          <w:sz w:val="26"/>
          <w:szCs w:val="26"/>
        </w:rPr>
      </w:pPr>
      <w:r>
        <w:rPr>
          <w:b/>
          <w:kern w:val="28"/>
          <w:sz w:val="26"/>
          <w:szCs w:val="26"/>
          <w:lang w:val="vi-VN"/>
        </w:rPr>
        <w:t>Lý thuyết về khoảng cách công nghệ</w:t>
      </w:r>
    </w:p>
    <w:p w:rsidR="001E268C" w:rsidRDefault="001E268C" w:rsidP="001E268C">
      <w:pPr>
        <w:spacing w:before="120" w:after="120" w:line="312" w:lineRule="auto"/>
        <w:ind w:firstLine="567"/>
        <w:jc w:val="both"/>
        <w:rPr>
          <w:kern w:val="28"/>
          <w:sz w:val="26"/>
          <w:szCs w:val="26"/>
        </w:rPr>
      </w:pPr>
      <w:r>
        <w:rPr>
          <w:kern w:val="28"/>
          <w:sz w:val="26"/>
          <w:szCs w:val="26"/>
          <w:lang w:val="vi-VN"/>
        </w:rPr>
        <w:t xml:space="preserve"> Lý thuyết về khoảng cách công nghệ được Posner đưa ra vào năm 1961. Lý thuyết này dựa trên ý tưởng cho rằng công nghệ luôn luôn thay đổi dưới hình thức ra đời các phát minh và sáng chế mới, và điều này tác động đến xuất khẩu của quốc gia.</w:t>
      </w:r>
    </w:p>
    <w:p w:rsidR="001E268C" w:rsidRDefault="001E268C" w:rsidP="001E268C">
      <w:pPr>
        <w:spacing w:before="120" w:after="120" w:line="312" w:lineRule="auto"/>
        <w:ind w:firstLine="567"/>
        <w:jc w:val="both"/>
        <w:rPr>
          <w:kern w:val="28"/>
          <w:sz w:val="26"/>
          <w:szCs w:val="26"/>
        </w:rPr>
      </w:pPr>
      <w:r>
        <w:rPr>
          <w:kern w:val="28"/>
          <w:sz w:val="26"/>
          <w:szCs w:val="26"/>
        </w:rPr>
        <w:t>S</w:t>
      </w:r>
      <w:r>
        <w:rPr>
          <w:kern w:val="28"/>
          <w:sz w:val="26"/>
          <w:szCs w:val="26"/>
          <w:lang w:val="vi-VN"/>
        </w:rPr>
        <w:t>au khi một phát minh ra đời, một sản phẩm mới xuất hiện và trở thành mặt hàng mà quốc gia phát minh có lợi thế tuyệt đối tạm thời. ban đầu hãng phát minh giữ vị trí độc quyền, sản phẩm được tiêu thụ trên thị trường nội địa. Sau một thời gian, nhu cầu từ phía nước ngoài xuất hiện và sản phẩm bắt đầu được xuất khẩu. Dần dần các nhà sản xuất nước ngoài sẽ bắt chước công nghệ và sản phẩm được sản xuất ngay tại nước ngoài một cách hiệu quả hơn. Khi đó, lợi thế so sánh về sản xuất sản phẩm này lại thuộc về các quốc gia khác. Ở quốc gia phát minh, một sản phẩm mới khác có thể ra đời và quá trình mô tả ở trên lại được lặp lại.</w:t>
      </w:r>
    </w:p>
    <w:p w:rsidR="001E268C" w:rsidRDefault="001E268C" w:rsidP="001E268C">
      <w:pPr>
        <w:spacing w:before="120" w:after="120" w:line="312" w:lineRule="auto"/>
        <w:ind w:firstLine="567"/>
        <w:jc w:val="both"/>
        <w:rPr>
          <w:kern w:val="28"/>
          <w:sz w:val="26"/>
          <w:szCs w:val="26"/>
          <w:lang w:val="vi-VN"/>
        </w:rPr>
      </w:pPr>
      <w:r>
        <w:rPr>
          <w:kern w:val="28"/>
          <w:sz w:val="26"/>
          <w:szCs w:val="26"/>
          <w:lang w:val="vi-VN"/>
        </w:rPr>
        <w:t>Lý thuyết trên có thể giải thích cho 2 dạng thương mại:</w:t>
      </w:r>
      <w:r>
        <w:rPr>
          <w:kern w:val="28"/>
          <w:sz w:val="26"/>
          <w:szCs w:val="26"/>
        </w:rPr>
        <w:t xml:space="preserve"> (1) </w:t>
      </w:r>
      <w:r>
        <w:rPr>
          <w:kern w:val="28"/>
          <w:sz w:val="26"/>
          <w:szCs w:val="26"/>
          <w:lang w:val="vi-VN"/>
        </w:rPr>
        <w:t>nếu như cả hai quốc gia đều có tiềm năng công nghệ như nhau, thì vẫn có thể hình thành quan hệ thương mại, bởi vì phát minh sáng chế trong chừng mực nào đó là một quá trình ngẫu nhiên. Vai trò tiên phong của một nước trong một lĩnh vực nào đó sẽ được đối lại bởi vai trò tiên phong của nước kia trong một lĩnh vực khác. Dạng thương mại này thường diễn ra giữa các nước công nghiệp phát triển.</w:t>
      </w:r>
      <w:r>
        <w:rPr>
          <w:kern w:val="28"/>
          <w:sz w:val="26"/>
          <w:szCs w:val="26"/>
        </w:rPr>
        <w:t xml:space="preserve"> (2) </w:t>
      </w:r>
      <w:r>
        <w:rPr>
          <w:kern w:val="28"/>
          <w:sz w:val="26"/>
          <w:szCs w:val="26"/>
          <w:lang w:val="vi-VN"/>
        </w:rPr>
        <w:t>thương mại diễn ra khi một nước vượt trội hơn về công nghệ so với nước kia. Khi đó nước thứ nhất thường xuất khẩu những mặt hàng mới và phức tạp để đổi lấy những mặt hàng đã chuẩn hóa, nhưng nhờ sự ưu việt công nghệ, nên nước thứ nhất lại cho ra đời các sản phẩm mới khác.</w:t>
      </w:r>
    </w:p>
    <w:p w:rsidR="001E268C" w:rsidRDefault="001E268C" w:rsidP="001E268C">
      <w:pPr>
        <w:spacing w:before="120" w:after="120" w:line="312" w:lineRule="auto"/>
        <w:ind w:firstLine="567"/>
        <w:jc w:val="both"/>
        <w:rPr>
          <w:kern w:val="28"/>
          <w:sz w:val="26"/>
          <w:szCs w:val="26"/>
          <w:lang w:val="vi-VN"/>
        </w:rPr>
      </w:pPr>
      <w:r>
        <w:rPr>
          <w:b/>
          <w:kern w:val="28"/>
          <w:sz w:val="26"/>
          <w:szCs w:val="26"/>
          <w:lang w:val="vi-VN"/>
        </w:rPr>
        <w:t xml:space="preserve">Lý thuyết </w:t>
      </w:r>
      <w:r>
        <w:rPr>
          <w:b/>
          <w:kern w:val="28"/>
          <w:sz w:val="26"/>
          <w:szCs w:val="26"/>
        </w:rPr>
        <w:t>C</w:t>
      </w:r>
      <w:r>
        <w:rPr>
          <w:b/>
          <w:kern w:val="28"/>
          <w:sz w:val="26"/>
          <w:szCs w:val="26"/>
          <w:lang w:val="vi-VN"/>
        </w:rPr>
        <w:t>hu kỳ sản phẩm</w:t>
      </w:r>
    </w:p>
    <w:p w:rsidR="001E268C" w:rsidRDefault="001E268C" w:rsidP="001E268C">
      <w:pPr>
        <w:pStyle w:val="para"/>
        <w:shd w:val="clear" w:color="auto" w:fill="FFFFFF"/>
        <w:spacing w:before="120" w:beforeAutospacing="0" w:after="120" w:afterAutospacing="0" w:line="312" w:lineRule="auto"/>
        <w:ind w:firstLine="567"/>
        <w:jc w:val="both"/>
        <w:rPr>
          <w:rFonts w:eastAsia="Calibri"/>
          <w:kern w:val="28"/>
          <w:sz w:val="26"/>
          <w:szCs w:val="26"/>
          <w:lang w:val="vi-VN"/>
        </w:rPr>
      </w:pPr>
      <w:r>
        <w:rPr>
          <w:kern w:val="28"/>
          <w:sz w:val="26"/>
          <w:szCs w:val="26"/>
          <w:lang w:val="vi-VN"/>
        </w:rPr>
        <w:t xml:space="preserve">Lý thuyết </w:t>
      </w:r>
      <w:r>
        <w:rPr>
          <w:kern w:val="28"/>
          <w:sz w:val="26"/>
          <w:szCs w:val="26"/>
        </w:rPr>
        <w:t>C</w:t>
      </w:r>
      <w:r>
        <w:rPr>
          <w:kern w:val="28"/>
          <w:sz w:val="26"/>
          <w:szCs w:val="26"/>
          <w:lang w:val="vi-VN"/>
        </w:rPr>
        <w:t xml:space="preserve">hu kỳ sản phẩm do nhà kinh tế học </w:t>
      </w:r>
      <w:r>
        <w:rPr>
          <w:rStyle w:val="Emphasis"/>
          <w:b/>
          <w:bCs/>
          <w:kern w:val="28"/>
          <w:sz w:val="26"/>
          <w:szCs w:val="26"/>
        </w:rPr>
        <w:t>Raymon Vernon</w:t>
      </w:r>
      <w:r>
        <w:rPr>
          <w:rStyle w:val="Emphasis"/>
          <w:b/>
          <w:bCs/>
          <w:sz w:val="26"/>
          <w:szCs w:val="26"/>
        </w:rPr>
        <w:t xml:space="preserve"> </w:t>
      </w:r>
      <w:r>
        <w:rPr>
          <w:kern w:val="28"/>
          <w:sz w:val="26"/>
          <w:szCs w:val="26"/>
          <w:lang w:val="vi-VN"/>
        </w:rPr>
        <w:t>đề xuất vào năm 1966.</w:t>
      </w:r>
      <w:r>
        <w:rPr>
          <w:kern w:val="28"/>
          <w:sz w:val="26"/>
          <w:szCs w:val="26"/>
        </w:rPr>
        <w:t xml:space="preserve"> </w:t>
      </w:r>
      <w:r>
        <w:rPr>
          <w:rFonts w:eastAsia="Calibri"/>
          <w:kern w:val="28"/>
          <w:sz w:val="26"/>
          <w:szCs w:val="26"/>
          <w:lang w:val="vi-VN"/>
        </w:rPr>
        <w:t xml:space="preserve">Lý thuyết này giải thích tại sao các nhà sản xuất lại chuyển hướng hoạt động kinh doanh từ xuất khẩu sang thực hiện FDI. Lý thuyết cho rằng đầu tiên các nhà sản xuất tại chính quốc đạt được lợi thế độc quyền xuất khẩu nhờ việc cho giá đời những sản phẩm mới, sản xuất vẫn tiếp tục tập trung tại chính quốc này cả chỉ khi phí sản xuất ở nước ngoài có thể thập hơn. Trong thời kỳ này để xâm nhập thị trường nước ngoài thì các nước thực </w:t>
      </w:r>
      <w:r>
        <w:rPr>
          <w:rFonts w:eastAsia="Calibri"/>
          <w:kern w:val="28"/>
          <w:sz w:val="26"/>
          <w:szCs w:val="26"/>
          <w:lang w:val="vi-VN"/>
        </w:rPr>
        <w:lastRenderedPageBreak/>
        <w:t>hiện việc xuất khẩu hàng hoá. Tu</w:t>
      </w:r>
      <w:r>
        <w:rPr>
          <w:rFonts w:eastAsia="Calibri"/>
          <w:kern w:val="28"/>
          <w:sz w:val="26"/>
          <w:szCs w:val="26"/>
        </w:rPr>
        <w:t>y</w:t>
      </w:r>
      <w:r>
        <w:rPr>
          <w:rFonts w:eastAsia="Calibri"/>
          <w:kern w:val="28"/>
          <w:sz w:val="26"/>
          <w:szCs w:val="26"/>
          <w:lang w:val="vi-VN"/>
        </w:rPr>
        <w:t xml:space="preserve"> nhiên khi sản phẩm trở nên chuẩn hoá trong thời kỷ tăng trưởng các nhà sản xuất khuyến khích đầu tư ra nước ngoài nhằm tận dụng chi phí sản xuất thập và quan trọng hơn là ngăn chặn khả năng để rời thị trường vào nhà sản xuất đ</w:t>
      </w:r>
      <w:r>
        <w:rPr>
          <w:rFonts w:eastAsia="Calibri"/>
          <w:kern w:val="28"/>
          <w:sz w:val="26"/>
          <w:szCs w:val="26"/>
        </w:rPr>
        <w:t>ịa</w:t>
      </w:r>
      <w:r>
        <w:rPr>
          <w:rFonts w:eastAsia="Calibri"/>
          <w:kern w:val="28"/>
          <w:sz w:val="26"/>
          <w:szCs w:val="26"/>
          <w:lang w:val="vi-VN"/>
        </w:rPr>
        <w:t xml:space="preserve"> phư</w:t>
      </w:r>
      <w:r>
        <w:rPr>
          <w:rFonts w:eastAsia="Calibri"/>
          <w:kern w:val="28"/>
          <w:sz w:val="26"/>
          <w:szCs w:val="26"/>
        </w:rPr>
        <w:t>ơ</w:t>
      </w:r>
      <w:r>
        <w:rPr>
          <w:rFonts w:eastAsia="Calibri"/>
          <w:kern w:val="28"/>
          <w:sz w:val="26"/>
          <w:szCs w:val="26"/>
          <w:lang w:val="vi-VN"/>
        </w:rPr>
        <w:t>ng.</w:t>
      </w:r>
    </w:p>
    <w:p w:rsidR="001E268C" w:rsidRDefault="001E268C" w:rsidP="001E268C">
      <w:pPr>
        <w:pStyle w:val="NormalWeb"/>
        <w:shd w:val="clear" w:color="auto" w:fill="FFFFFF"/>
        <w:spacing w:before="120" w:beforeAutospacing="0" w:after="120" w:afterAutospacing="0" w:line="312" w:lineRule="auto"/>
        <w:ind w:firstLine="567"/>
        <w:contextualSpacing/>
        <w:jc w:val="both"/>
        <w:textAlignment w:val="top"/>
        <w:rPr>
          <w:kern w:val="28"/>
          <w:sz w:val="26"/>
          <w:szCs w:val="26"/>
        </w:rPr>
      </w:pPr>
      <w:r>
        <w:rPr>
          <w:kern w:val="28"/>
          <w:sz w:val="26"/>
          <w:szCs w:val="26"/>
          <w:lang w:val="vi-VN"/>
        </w:rPr>
        <w:t>Theo lý thuyết này thì bất kỳ một công nghệ sản phẩm mới nào đều tiến triển theo 3 giai đoạn: (1) Giai đoạn phát minh và giới thiệu</w:t>
      </w:r>
      <w:r>
        <w:rPr>
          <w:kern w:val="28"/>
          <w:sz w:val="26"/>
          <w:szCs w:val="26"/>
        </w:rPr>
        <w:t>: Đổi mới do nhu cầu; – Việc xuất khẩu bởi nước có tính chất sáng kiến cao; – Đặc điểm sản phẩm có tính chất tiến hóa.</w:t>
      </w:r>
      <w:r>
        <w:rPr>
          <w:kern w:val="28"/>
          <w:sz w:val="26"/>
          <w:szCs w:val="26"/>
          <w:lang w:val="vi-VN"/>
        </w:rPr>
        <w:t xml:space="preserve"> (2) Giai đoạn phát triển qui trình và đi tới chín muồi</w:t>
      </w:r>
      <w:r>
        <w:rPr>
          <w:kern w:val="28"/>
          <w:sz w:val="26"/>
          <w:szCs w:val="26"/>
        </w:rPr>
        <w:t>: Tăng xuất khẩu từ các nước có tính sáng kiến cao, – Cạnh tranh nhiều hơn; – Cường độ vốn tăng lên; – Chuyển sản xuất ra nước ngoài</w:t>
      </w:r>
      <w:r>
        <w:rPr>
          <w:kern w:val="28"/>
          <w:sz w:val="26"/>
          <w:szCs w:val="26"/>
          <w:lang w:val="vi-VN"/>
        </w:rPr>
        <w:t>; (3) Giai đoạn chín muồi hay được tiêu chuẩn hoá</w:t>
      </w:r>
      <w:r>
        <w:rPr>
          <w:kern w:val="28"/>
          <w:sz w:val="26"/>
          <w:szCs w:val="26"/>
        </w:rPr>
        <w:t xml:space="preserve">: Xuất khẩu giảm xuống, – Sự chuẩn hóa trong sản phẩm cao hơn; – Cạnh tranh về gia tăng; – Hoạt động sản xuất bắt đầu ở các nền kinh tế mới nổi. </w:t>
      </w:r>
      <w:r>
        <w:rPr>
          <w:kern w:val="28"/>
          <w:sz w:val="26"/>
          <w:szCs w:val="26"/>
          <w:lang w:val="vi-VN"/>
        </w:rPr>
        <w:t xml:space="preserve">Trong mỗi giai đoạn này các nền kinh tế khác nhau có lợi thế so sánh trong việc sản xuất những thành phần khác nhau của sản phẩm. Quá trình phát triển kinh tế, nó được chuyển dịch từ nền kinh tế này sang nền kinh tế khác. </w:t>
      </w:r>
    </w:p>
    <w:p w:rsidR="001E268C" w:rsidRDefault="001E268C" w:rsidP="001E268C">
      <w:pPr>
        <w:pStyle w:val="NormalWeb"/>
        <w:shd w:val="clear" w:color="auto" w:fill="FFFFFF"/>
        <w:spacing w:before="120" w:beforeAutospacing="0" w:after="120" w:afterAutospacing="0" w:line="312" w:lineRule="auto"/>
        <w:ind w:firstLine="567"/>
        <w:jc w:val="both"/>
        <w:textAlignment w:val="top"/>
        <w:rPr>
          <w:kern w:val="28"/>
          <w:sz w:val="26"/>
          <w:szCs w:val="26"/>
        </w:rPr>
      </w:pPr>
      <w:r>
        <w:rPr>
          <w:kern w:val="28"/>
          <w:sz w:val="26"/>
          <w:szCs w:val="26"/>
        </w:rPr>
        <w:t>Lý thuyết này được xây dựng trên cơ sở lý thuyết chu kỳ sống của sản phẩm. Lý thuyết vòng đời chu kỳ của sản phẩm cho phép giải thích tại sao các nhà sản xuất lại chuyển hướng hoạt động kinh doanh của họ từ chỗ xuất khẩu sản phẩm sang thực hiện FDI. Lý thuyết cho rằng, đầu tiên các nhà sản xuất tại chính quốc đạt được lợi thế độc quyền xuất khẩu nhờ việc cho ra đời những sản phẩm mới, hoặc cải tiến những sản phẩm đang được sản xuất dành riêng cho thị trường nước họ. Trong thời kỳ đầu của vòng đời sản phẩm mới, sản xuất vẫn tiếp tục tập trung tại chính quốc ngay cả khi chi phí sản xuất ở nước ngoài có thể thấp hơn. Trong thời kỳ này để thâm nhập thị trường nước ngoài các doanh nghiệp có thể thực hiện xuất khẩu hàng hoá sang các thị trường đó. Tuy nhiên, khi sản phẩm đã trở nên chuẩn hoá trong thời kỳ tăng trưởng, các nhà sản xuất sẽ đầu tư khuyến khích ra nước ngoài nhằm tận dụng chi phí sản xuất thấp và quan trọng hơn là nhằm ngăn chặn khả năng để rơi thị trường vào tay các nhà sản xuất địa phương.</w:t>
      </w:r>
    </w:p>
    <w:p w:rsidR="001E268C" w:rsidRDefault="001E268C" w:rsidP="001E268C">
      <w:pPr>
        <w:spacing w:before="120" w:after="120" w:line="312" w:lineRule="auto"/>
        <w:ind w:firstLine="567"/>
        <w:jc w:val="both"/>
        <w:rPr>
          <w:b/>
          <w:kern w:val="28"/>
          <w:sz w:val="26"/>
          <w:szCs w:val="26"/>
          <w:shd w:val="clear" w:color="auto" w:fill="FFFFFF"/>
          <w:lang w:val="vi-VN"/>
        </w:rPr>
      </w:pPr>
      <w:r>
        <w:rPr>
          <w:b/>
          <w:kern w:val="28"/>
          <w:sz w:val="26"/>
          <w:szCs w:val="26"/>
          <w:shd w:val="clear" w:color="auto" w:fill="FFFFFF"/>
          <w:lang w:val="vi-VN"/>
        </w:rPr>
        <w:t xml:space="preserve">Lý thuyết chiết trung </w:t>
      </w:r>
    </w:p>
    <w:p w:rsidR="001E268C" w:rsidRDefault="001E268C" w:rsidP="001E268C">
      <w:pPr>
        <w:spacing w:before="120" w:after="120" w:line="312" w:lineRule="auto"/>
        <w:ind w:firstLine="567"/>
        <w:jc w:val="both"/>
        <w:rPr>
          <w:kern w:val="28"/>
          <w:sz w:val="26"/>
          <w:szCs w:val="26"/>
          <w:lang w:val="vi-VN"/>
        </w:rPr>
      </w:pPr>
      <w:r>
        <w:rPr>
          <w:kern w:val="28"/>
          <w:sz w:val="26"/>
          <w:szCs w:val="26"/>
          <w:shd w:val="clear" w:color="auto" w:fill="FFFFFF"/>
          <w:lang w:val="vi-VN"/>
        </w:rPr>
        <w:t>Lý thuyết chiết trung được phát triển bởi Dunning (1977)</w:t>
      </w:r>
      <w:r>
        <w:rPr>
          <w:kern w:val="28"/>
          <w:sz w:val="26"/>
          <w:szCs w:val="26"/>
          <w:shd w:val="clear" w:color="auto" w:fill="FFFFFF"/>
        </w:rPr>
        <w:t>, lý thuyết</w:t>
      </w:r>
      <w:r>
        <w:rPr>
          <w:kern w:val="28"/>
          <w:sz w:val="26"/>
          <w:szCs w:val="26"/>
          <w:shd w:val="clear" w:color="auto" w:fill="FFFFFF"/>
          <w:lang w:val="vi-VN"/>
        </w:rPr>
        <w:t xml:space="preserve"> đã chỉ ra rằng, việc thu hút nguồn vốn đầu tư trực tiếp nước ngoài (FDI) phụ thuộc rất nhiều vào các nhân tố và đặc tính của nước sở tại. </w:t>
      </w:r>
      <w:r>
        <w:rPr>
          <w:kern w:val="28"/>
          <w:sz w:val="26"/>
          <w:szCs w:val="26"/>
          <w:lang w:val="vi-VN"/>
        </w:rPr>
        <w:t>Theo lý thuyết này, động lực thúc đẩy các công ty đầu tư ra nước ngoài gồm 3 điều kiện chủ yếu</w:t>
      </w:r>
      <w:r>
        <w:rPr>
          <w:kern w:val="28"/>
          <w:sz w:val="26"/>
          <w:szCs w:val="26"/>
        </w:rPr>
        <w:t xml:space="preserve"> (OLI)</w:t>
      </w:r>
      <w:r>
        <w:rPr>
          <w:kern w:val="28"/>
          <w:sz w:val="26"/>
          <w:szCs w:val="26"/>
          <w:lang w:val="vi-VN"/>
        </w:rPr>
        <w:t>:</w:t>
      </w:r>
      <w:r>
        <w:rPr>
          <w:kern w:val="28"/>
          <w:sz w:val="26"/>
          <w:szCs w:val="26"/>
          <w:shd w:val="clear" w:color="auto" w:fill="FFFFFF"/>
        </w:rPr>
        <w:t xml:space="preserve"> (1) </w:t>
      </w:r>
      <w:r>
        <w:rPr>
          <w:kern w:val="28"/>
          <w:sz w:val="26"/>
          <w:szCs w:val="26"/>
          <w:lang w:val="vi-VN"/>
        </w:rPr>
        <w:t xml:space="preserve">Lợi thế sở hữu của nước đầu tư (O – Ownership advantage), </w:t>
      </w:r>
      <w:r>
        <w:rPr>
          <w:kern w:val="28"/>
          <w:sz w:val="26"/>
          <w:szCs w:val="26"/>
          <w:shd w:val="clear" w:color="auto" w:fill="FFFFFF"/>
          <w:lang w:val="vi-VN"/>
        </w:rPr>
        <w:t xml:space="preserve">Sở hữu là ưu thế cho một công ty có cơ hội tham gia sở hữu một </w:t>
      </w:r>
      <w:r>
        <w:rPr>
          <w:kern w:val="28"/>
          <w:sz w:val="26"/>
          <w:szCs w:val="26"/>
          <w:shd w:val="clear" w:color="auto" w:fill="FFFFFF"/>
          <w:lang w:val="vi-VN"/>
        </w:rPr>
        <w:lastRenderedPageBreak/>
        <w:t xml:space="preserve">số tài sản nhất định như nhãn hiệu sản phẩm, kiến thức kỹ thuật hay cơ hội quản lý…. </w:t>
      </w:r>
      <w:r>
        <w:rPr>
          <w:kern w:val="28"/>
          <w:sz w:val="26"/>
          <w:szCs w:val="26"/>
          <w:shd w:val="clear" w:color="auto" w:fill="FFFFFF"/>
        </w:rPr>
        <w:t xml:space="preserve">(2) </w:t>
      </w:r>
      <w:r>
        <w:rPr>
          <w:kern w:val="28"/>
          <w:sz w:val="26"/>
          <w:szCs w:val="26"/>
          <w:lang w:val="vi-VN"/>
        </w:rPr>
        <w:t>Lợi thế đặc biệt của nước tiếp nhận (L – Location advantage)</w:t>
      </w:r>
      <w:r>
        <w:rPr>
          <w:kern w:val="28"/>
          <w:sz w:val="26"/>
          <w:szCs w:val="26"/>
        </w:rPr>
        <w:t xml:space="preserve">, </w:t>
      </w:r>
      <w:r>
        <w:rPr>
          <w:kern w:val="28"/>
          <w:sz w:val="26"/>
          <w:szCs w:val="26"/>
          <w:lang w:val="vi-VN"/>
        </w:rPr>
        <w:t>Các lợi thế đặc biệt của nước tiếp nhận bao gồm lợi thế về nguồn nhân lực; tài nguyên thiên nhiên; quy mô thị trường; tăng trưởng kinh tế; môi trường văn hoá – xã hội; pháp luật – chính trị - thể chế; cơ sở hạ tầng, các chính sách kinh tế vi mô và vĩ mô…Theo lý thuyết chiết trung, lợi thế đặc biệt của nước nhận đầu tư có ảnh hưởng quan trọng tới thu hút và thực hiện FDI. Đây là lợi thế mà quốc gia nhận đầu tư có thể chủ động thay đổi để thu hút được nhiều FDI.</w:t>
      </w:r>
      <w:r>
        <w:rPr>
          <w:kern w:val="28"/>
          <w:sz w:val="26"/>
          <w:szCs w:val="26"/>
        </w:rPr>
        <w:t xml:space="preserve"> </w:t>
      </w:r>
      <w:r>
        <w:rPr>
          <w:kern w:val="28"/>
          <w:sz w:val="26"/>
          <w:szCs w:val="26"/>
          <w:lang w:val="vi-VN"/>
        </w:rPr>
        <w:t xml:space="preserve"> </w:t>
      </w:r>
      <w:r>
        <w:rPr>
          <w:kern w:val="28"/>
          <w:sz w:val="26"/>
          <w:szCs w:val="26"/>
          <w:shd w:val="clear" w:color="auto" w:fill="FFFFFF"/>
        </w:rPr>
        <w:t xml:space="preserve">(3) </w:t>
      </w:r>
      <w:r>
        <w:rPr>
          <w:kern w:val="28"/>
          <w:sz w:val="26"/>
          <w:szCs w:val="26"/>
          <w:lang w:val="vi-VN"/>
        </w:rPr>
        <w:t>Lợi thế về nội bộ hoá (I – Intenaization).</w:t>
      </w:r>
      <w:r>
        <w:rPr>
          <w:kern w:val="28"/>
          <w:sz w:val="26"/>
          <w:szCs w:val="26"/>
        </w:rPr>
        <w:t xml:space="preserve"> </w:t>
      </w:r>
      <w:r>
        <w:rPr>
          <w:kern w:val="28"/>
          <w:sz w:val="26"/>
          <w:szCs w:val="26"/>
          <w:shd w:val="clear" w:color="auto" w:fill="FFFFFF"/>
          <w:lang w:val="vi-VN"/>
        </w:rPr>
        <w:t>Nội địa hóa là ưu thế đạt được cho việc nội hoá hoạt động sản xuất thay vì chuyển nó đến một thị trường kém hiệu quả hơn.</w:t>
      </w:r>
      <w:r>
        <w:rPr>
          <w:kern w:val="28"/>
          <w:sz w:val="26"/>
          <w:szCs w:val="26"/>
          <w:shd w:val="clear" w:color="auto" w:fill="FFFFFF"/>
        </w:rPr>
        <w:t xml:space="preserve"> </w:t>
      </w:r>
      <w:r>
        <w:rPr>
          <w:kern w:val="28"/>
          <w:sz w:val="26"/>
          <w:szCs w:val="26"/>
          <w:lang w:val="vi-VN"/>
        </w:rPr>
        <w:t>Trong đó, chủ yếu lợi thế về công nghệ là điều kiện tiên quyết thúc đẩy công ty đầu tư ra nước ngoài. Các công ty có công nghệ hiện đại hơn sẽ có nhiều cơ hội chiến thắng trong cạnh tranh nên tích cực đầu tư ra nước ngoài để khai thác lợi thế này</w:t>
      </w:r>
    </w:p>
    <w:p w:rsidR="001E268C" w:rsidRDefault="001E268C" w:rsidP="001E268C">
      <w:pPr>
        <w:pStyle w:val="para"/>
        <w:shd w:val="clear" w:color="auto" w:fill="FFFFFF"/>
        <w:spacing w:before="120" w:beforeAutospacing="0" w:after="120" w:afterAutospacing="0" w:line="312" w:lineRule="auto"/>
        <w:ind w:firstLine="567"/>
        <w:jc w:val="both"/>
        <w:rPr>
          <w:rFonts w:eastAsia="Calibri"/>
          <w:kern w:val="28"/>
          <w:sz w:val="26"/>
          <w:szCs w:val="26"/>
          <w:shd w:val="clear" w:color="auto" w:fill="FFFFFF"/>
          <w:lang w:val="vi-VN"/>
        </w:rPr>
      </w:pPr>
      <w:r>
        <w:rPr>
          <w:rFonts w:eastAsia="Calibri"/>
          <w:kern w:val="28"/>
          <w:sz w:val="26"/>
          <w:szCs w:val="26"/>
          <w:shd w:val="clear" w:color="auto" w:fill="FFFFFF"/>
          <w:lang w:val="vi-VN"/>
        </w:rPr>
        <w:t>Thuyết này khẳng định rằng khi hội tụ đầy đủ các lợi thế trên, các công ty sẽ thực hiện FDI.</w:t>
      </w:r>
    </w:p>
    <w:p w:rsidR="001E268C" w:rsidRDefault="001E268C" w:rsidP="001E268C">
      <w:pPr>
        <w:shd w:val="clear" w:color="auto" w:fill="FFFFFF"/>
        <w:spacing w:before="120" w:after="120" w:line="312" w:lineRule="auto"/>
        <w:ind w:firstLine="567"/>
        <w:jc w:val="both"/>
        <w:rPr>
          <w:kern w:val="28"/>
          <w:sz w:val="26"/>
          <w:szCs w:val="26"/>
          <w:lang w:val="ru-RU"/>
        </w:rPr>
      </w:pPr>
      <w:r>
        <w:rPr>
          <w:b/>
          <w:kern w:val="28"/>
          <w:sz w:val="26"/>
          <w:szCs w:val="26"/>
        </w:rPr>
        <w:t>L</w:t>
      </w:r>
      <w:r>
        <w:rPr>
          <w:b/>
          <w:kern w:val="28"/>
          <w:sz w:val="26"/>
          <w:szCs w:val="26"/>
          <w:lang w:val="ru-RU"/>
        </w:rPr>
        <w:t xml:space="preserve">ý </w:t>
      </w:r>
      <w:r>
        <w:rPr>
          <w:b/>
          <w:kern w:val="28"/>
          <w:sz w:val="26"/>
          <w:szCs w:val="26"/>
        </w:rPr>
        <w:t>thuyết lợi thế cạnh tranh quốc gia</w:t>
      </w:r>
      <w:r>
        <w:rPr>
          <w:b/>
          <w:kern w:val="28"/>
          <w:sz w:val="26"/>
          <w:szCs w:val="26"/>
          <w:lang w:val="ru-RU"/>
        </w:rPr>
        <w:t>:</w:t>
      </w:r>
    </w:p>
    <w:p w:rsidR="001E268C" w:rsidRDefault="001E268C" w:rsidP="001E268C">
      <w:pPr>
        <w:spacing w:before="120" w:after="120" w:line="312" w:lineRule="auto"/>
        <w:ind w:firstLine="567"/>
        <w:jc w:val="both"/>
        <w:rPr>
          <w:kern w:val="28"/>
          <w:sz w:val="26"/>
          <w:szCs w:val="26"/>
        </w:rPr>
      </w:pPr>
      <w:r>
        <w:rPr>
          <w:kern w:val="28"/>
          <w:sz w:val="26"/>
          <w:szCs w:val="26"/>
        </w:rPr>
        <w:t>L</w:t>
      </w:r>
      <w:r>
        <w:rPr>
          <w:kern w:val="28"/>
          <w:sz w:val="26"/>
          <w:szCs w:val="26"/>
          <w:lang w:val="ru-RU"/>
        </w:rPr>
        <w:t xml:space="preserve">ý </w:t>
      </w:r>
      <w:r>
        <w:rPr>
          <w:kern w:val="28"/>
          <w:sz w:val="26"/>
          <w:szCs w:val="26"/>
        </w:rPr>
        <w:t>thuyết về khả n</w:t>
      </w:r>
      <w:r>
        <w:rPr>
          <w:kern w:val="28"/>
          <w:sz w:val="26"/>
          <w:szCs w:val="26"/>
          <w:lang w:val="ru-RU"/>
        </w:rPr>
        <w:t>ă</w:t>
      </w:r>
      <w:r>
        <w:rPr>
          <w:kern w:val="28"/>
          <w:sz w:val="26"/>
          <w:szCs w:val="26"/>
        </w:rPr>
        <w:t xml:space="preserve">ng cạnh tranh quốc gia do </w:t>
      </w:r>
      <w:proofErr w:type="gramStart"/>
      <w:r>
        <w:rPr>
          <w:kern w:val="28"/>
          <w:sz w:val="26"/>
          <w:szCs w:val="26"/>
        </w:rPr>
        <w:t>M</w:t>
      </w:r>
      <w:r>
        <w:rPr>
          <w:kern w:val="28"/>
          <w:sz w:val="26"/>
          <w:szCs w:val="26"/>
          <w:lang w:val="ru-RU"/>
        </w:rPr>
        <w:t>.</w:t>
      </w:r>
      <w:r>
        <w:rPr>
          <w:kern w:val="28"/>
          <w:sz w:val="26"/>
          <w:szCs w:val="26"/>
        </w:rPr>
        <w:t>Porter</w:t>
      </w:r>
      <w:proofErr w:type="gramEnd"/>
      <w:r>
        <w:rPr>
          <w:kern w:val="28"/>
          <w:sz w:val="26"/>
          <w:szCs w:val="26"/>
          <w:lang w:val="ru-RU"/>
        </w:rPr>
        <w:t xml:space="preserve"> đư</w:t>
      </w:r>
      <w:r>
        <w:rPr>
          <w:kern w:val="28"/>
          <w:sz w:val="26"/>
          <w:szCs w:val="26"/>
        </w:rPr>
        <w:t>a ra v</w:t>
      </w:r>
      <w:r>
        <w:rPr>
          <w:kern w:val="28"/>
          <w:sz w:val="26"/>
          <w:szCs w:val="26"/>
          <w:lang w:val="ru-RU"/>
        </w:rPr>
        <w:t>à</w:t>
      </w:r>
      <w:r>
        <w:rPr>
          <w:kern w:val="28"/>
          <w:sz w:val="26"/>
          <w:szCs w:val="26"/>
        </w:rPr>
        <w:t>o những n</w:t>
      </w:r>
      <w:r>
        <w:rPr>
          <w:kern w:val="28"/>
          <w:sz w:val="26"/>
          <w:szCs w:val="26"/>
          <w:lang w:val="ru-RU"/>
        </w:rPr>
        <w:t>ă</w:t>
      </w:r>
      <w:r>
        <w:rPr>
          <w:kern w:val="28"/>
          <w:sz w:val="26"/>
          <w:szCs w:val="26"/>
        </w:rPr>
        <w:t>m</w:t>
      </w:r>
      <w:r>
        <w:rPr>
          <w:kern w:val="28"/>
          <w:sz w:val="26"/>
          <w:szCs w:val="26"/>
          <w:lang w:val="ru-RU"/>
        </w:rPr>
        <w:t xml:space="preserve"> 1990. </w:t>
      </w:r>
      <w:r>
        <w:rPr>
          <w:kern w:val="28"/>
          <w:sz w:val="26"/>
          <w:szCs w:val="26"/>
        </w:rPr>
        <w:t>Mục</w:t>
      </w:r>
      <w:r>
        <w:rPr>
          <w:kern w:val="28"/>
          <w:sz w:val="26"/>
          <w:szCs w:val="26"/>
          <w:lang w:val="ru-RU"/>
        </w:rPr>
        <w:t xml:space="preserve"> đí</w:t>
      </w:r>
      <w:r>
        <w:rPr>
          <w:kern w:val="28"/>
          <w:sz w:val="26"/>
          <w:szCs w:val="26"/>
        </w:rPr>
        <w:t>ch của l</w:t>
      </w:r>
      <w:r>
        <w:rPr>
          <w:kern w:val="28"/>
          <w:sz w:val="26"/>
          <w:szCs w:val="26"/>
          <w:lang w:val="ru-RU"/>
        </w:rPr>
        <w:t xml:space="preserve">ý </w:t>
      </w:r>
      <w:r>
        <w:rPr>
          <w:kern w:val="28"/>
          <w:sz w:val="26"/>
          <w:szCs w:val="26"/>
        </w:rPr>
        <w:t>thuyết n</w:t>
      </w:r>
      <w:r>
        <w:rPr>
          <w:kern w:val="28"/>
          <w:sz w:val="26"/>
          <w:szCs w:val="26"/>
          <w:lang w:val="ru-RU"/>
        </w:rPr>
        <w:t>à</w:t>
      </w:r>
      <w:r>
        <w:rPr>
          <w:kern w:val="28"/>
          <w:sz w:val="26"/>
          <w:szCs w:val="26"/>
        </w:rPr>
        <w:t>y l</w:t>
      </w:r>
      <w:r>
        <w:rPr>
          <w:kern w:val="28"/>
          <w:sz w:val="26"/>
          <w:szCs w:val="26"/>
          <w:lang w:val="ru-RU"/>
        </w:rPr>
        <w:t xml:space="preserve">à </w:t>
      </w:r>
      <w:r>
        <w:rPr>
          <w:kern w:val="28"/>
          <w:sz w:val="26"/>
          <w:szCs w:val="26"/>
        </w:rPr>
        <w:t>giải th</w:t>
      </w:r>
      <w:r>
        <w:rPr>
          <w:kern w:val="28"/>
          <w:sz w:val="26"/>
          <w:szCs w:val="26"/>
          <w:lang w:val="ru-RU"/>
        </w:rPr>
        <w:t>í</w:t>
      </w:r>
      <w:r>
        <w:rPr>
          <w:kern w:val="28"/>
          <w:sz w:val="26"/>
          <w:szCs w:val="26"/>
        </w:rPr>
        <w:t>ch v</w:t>
      </w:r>
      <w:r>
        <w:rPr>
          <w:kern w:val="28"/>
          <w:sz w:val="26"/>
          <w:szCs w:val="26"/>
          <w:lang w:val="ru-RU"/>
        </w:rPr>
        <w:t xml:space="preserve">ì </w:t>
      </w:r>
      <w:r>
        <w:rPr>
          <w:kern w:val="28"/>
          <w:sz w:val="26"/>
          <w:szCs w:val="26"/>
        </w:rPr>
        <w:t>sao một số quốc gia lại c</w:t>
      </w:r>
      <w:r>
        <w:rPr>
          <w:kern w:val="28"/>
          <w:sz w:val="26"/>
          <w:szCs w:val="26"/>
          <w:lang w:val="ru-RU"/>
        </w:rPr>
        <w:t>ó đư</w:t>
      </w:r>
      <w:r>
        <w:rPr>
          <w:kern w:val="28"/>
          <w:sz w:val="26"/>
          <w:szCs w:val="26"/>
        </w:rPr>
        <w:t>ợc vị tr</w:t>
      </w:r>
      <w:r>
        <w:rPr>
          <w:kern w:val="28"/>
          <w:sz w:val="26"/>
          <w:szCs w:val="26"/>
          <w:lang w:val="ru-RU"/>
        </w:rPr>
        <w:t xml:space="preserve">í </w:t>
      </w:r>
      <w:r>
        <w:rPr>
          <w:kern w:val="28"/>
          <w:sz w:val="26"/>
          <w:szCs w:val="26"/>
        </w:rPr>
        <w:t>dẫn</w:t>
      </w:r>
      <w:r>
        <w:rPr>
          <w:kern w:val="28"/>
          <w:sz w:val="26"/>
          <w:szCs w:val="26"/>
          <w:lang w:val="ru-RU"/>
        </w:rPr>
        <w:t xml:space="preserve"> đ</w:t>
      </w:r>
      <w:r>
        <w:rPr>
          <w:kern w:val="28"/>
          <w:sz w:val="26"/>
          <w:szCs w:val="26"/>
        </w:rPr>
        <w:t>ầu trong việc sản xuất một số sản phẩm hay n</w:t>
      </w:r>
      <w:r>
        <w:rPr>
          <w:kern w:val="28"/>
          <w:sz w:val="26"/>
          <w:szCs w:val="26"/>
          <w:lang w:val="ru-RU"/>
        </w:rPr>
        <w:t>ó</w:t>
      </w:r>
      <w:r>
        <w:rPr>
          <w:kern w:val="28"/>
          <w:sz w:val="26"/>
          <w:szCs w:val="26"/>
        </w:rPr>
        <w:t>i kh</w:t>
      </w:r>
      <w:r>
        <w:rPr>
          <w:kern w:val="28"/>
          <w:sz w:val="26"/>
          <w:szCs w:val="26"/>
          <w:lang w:val="ru-RU"/>
        </w:rPr>
        <w:t>á</w:t>
      </w:r>
      <w:r>
        <w:rPr>
          <w:kern w:val="28"/>
          <w:sz w:val="26"/>
          <w:szCs w:val="26"/>
        </w:rPr>
        <w:t>c</w:t>
      </w:r>
      <w:r>
        <w:rPr>
          <w:kern w:val="28"/>
          <w:sz w:val="26"/>
          <w:szCs w:val="26"/>
          <w:lang w:val="ru-RU"/>
        </w:rPr>
        <w:t xml:space="preserve"> đ</w:t>
      </w:r>
      <w:r>
        <w:rPr>
          <w:kern w:val="28"/>
          <w:sz w:val="26"/>
          <w:szCs w:val="26"/>
        </w:rPr>
        <w:t>i tại sao lại c</w:t>
      </w:r>
      <w:r>
        <w:rPr>
          <w:kern w:val="28"/>
          <w:sz w:val="26"/>
          <w:szCs w:val="26"/>
          <w:lang w:val="ru-RU"/>
        </w:rPr>
        <w:t xml:space="preserve">ó </w:t>
      </w:r>
      <w:r>
        <w:rPr>
          <w:kern w:val="28"/>
          <w:sz w:val="26"/>
          <w:szCs w:val="26"/>
        </w:rPr>
        <w:t>những quốc gia c</w:t>
      </w:r>
      <w:r>
        <w:rPr>
          <w:kern w:val="28"/>
          <w:sz w:val="26"/>
          <w:szCs w:val="26"/>
          <w:lang w:val="ru-RU"/>
        </w:rPr>
        <w:t xml:space="preserve">ó </w:t>
      </w:r>
      <w:r>
        <w:rPr>
          <w:kern w:val="28"/>
          <w:sz w:val="26"/>
          <w:szCs w:val="26"/>
        </w:rPr>
        <w:t>khả n</w:t>
      </w:r>
      <w:r>
        <w:rPr>
          <w:kern w:val="28"/>
          <w:sz w:val="26"/>
          <w:szCs w:val="26"/>
          <w:lang w:val="ru-RU"/>
        </w:rPr>
        <w:t>ă</w:t>
      </w:r>
      <w:r>
        <w:rPr>
          <w:kern w:val="28"/>
          <w:sz w:val="26"/>
          <w:szCs w:val="26"/>
        </w:rPr>
        <w:t>ng cạnh tranh cao về một sản phẩm</w:t>
      </w:r>
      <w:r>
        <w:rPr>
          <w:kern w:val="28"/>
          <w:sz w:val="26"/>
          <w:szCs w:val="26"/>
          <w:lang w:val="ru-RU"/>
        </w:rPr>
        <w:t xml:space="preserve">. </w:t>
      </w:r>
      <w:r>
        <w:rPr>
          <w:kern w:val="28"/>
          <w:sz w:val="26"/>
          <w:szCs w:val="26"/>
        </w:rPr>
        <w:t>L</w:t>
      </w:r>
      <w:r>
        <w:rPr>
          <w:kern w:val="28"/>
          <w:sz w:val="26"/>
          <w:szCs w:val="26"/>
          <w:lang w:val="ru-RU"/>
        </w:rPr>
        <w:t xml:space="preserve">ý </w:t>
      </w:r>
      <w:r>
        <w:rPr>
          <w:kern w:val="28"/>
          <w:sz w:val="26"/>
          <w:szCs w:val="26"/>
        </w:rPr>
        <w:t>thuyết n</w:t>
      </w:r>
      <w:r>
        <w:rPr>
          <w:kern w:val="28"/>
          <w:sz w:val="26"/>
          <w:szCs w:val="26"/>
          <w:lang w:val="ru-RU"/>
        </w:rPr>
        <w:t>à</w:t>
      </w:r>
      <w:r>
        <w:rPr>
          <w:kern w:val="28"/>
          <w:sz w:val="26"/>
          <w:szCs w:val="26"/>
        </w:rPr>
        <w:t>y</w:t>
      </w:r>
      <w:r>
        <w:rPr>
          <w:kern w:val="28"/>
          <w:sz w:val="26"/>
          <w:szCs w:val="26"/>
          <w:lang w:val="ru-RU"/>
        </w:rPr>
        <w:t xml:space="preserve"> đư</w:t>
      </w:r>
      <w:r>
        <w:rPr>
          <w:kern w:val="28"/>
          <w:sz w:val="26"/>
          <w:szCs w:val="26"/>
        </w:rPr>
        <w:t>ợc x</w:t>
      </w:r>
      <w:r>
        <w:rPr>
          <w:kern w:val="28"/>
          <w:sz w:val="26"/>
          <w:szCs w:val="26"/>
          <w:lang w:val="ru-RU"/>
        </w:rPr>
        <w:t>â</w:t>
      </w:r>
      <w:r>
        <w:rPr>
          <w:kern w:val="28"/>
          <w:sz w:val="26"/>
          <w:szCs w:val="26"/>
        </w:rPr>
        <w:t>y dựng tr</w:t>
      </w:r>
      <w:r>
        <w:rPr>
          <w:kern w:val="28"/>
          <w:sz w:val="26"/>
          <w:szCs w:val="26"/>
          <w:lang w:val="ru-RU"/>
        </w:rPr>
        <w:t>ê</w:t>
      </w:r>
      <w:r>
        <w:rPr>
          <w:kern w:val="28"/>
          <w:sz w:val="26"/>
          <w:szCs w:val="26"/>
        </w:rPr>
        <w:t>n c</w:t>
      </w:r>
      <w:r>
        <w:rPr>
          <w:kern w:val="28"/>
          <w:sz w:val="26"/>
          <w:szCs w:val="26"/>
          <w:lang w:val="ru-RU"/>
        </w:rPr>
        <w:t xml:space="preserve">ơ </w:t>
      </w:r>
      <w:r>
        <w:rPr>
          <w:kern w:val="28"/>
          <w:sz w:val="26"/>
          <w:szCs w:val="26"/>
        </w:rPr>
        <w:t>sở lập luận rằng khả n</w:t>
      </w:r>
      <w:r>
        <w:rPr>
          <w:kern w:val="28"/>
          <w:sz w:val="26"/>
          <w:szCs w:val="26"/>
          <w:lang w:val="ru-RU"/>
        </w:rPr>
        <w:t>ă</w:t>
      </w:r>
      <w:r>
        <w:rPr>
          <w:kern w:val="28"/>
          <w:sz w:val="26"/>
          <w:szCs w:val="26"/>
        </w:rPr>
        <w:t>ng cạnh tranh của một ng</w:t>
      </w:r>
      <w:r>
        <w:rPr>
          <w:kern w:val="28"/>
          <w:sz w:val="26"/>
          <w:szCs w:val="26"/>
          <w:lang w:val="ru-RU"/>
        </w:rPr>
        <w:t>à</w:t>
      </w:r>
      <w:r>
        <w:rPr>
          <w:kern w:val="28"/>
          <w:sz w:val="26"/>
          <w:szCs w:val="26"/>
        </w:rPr>
        <w:t>nh c</w:t>
      </w:r>
      <w:r>
        <w:rPr>
          <w:kern w:val="28"/>
          <w:sz w:val="26"/>
          <w:szCs w:val="26"/>
          <w:lang w:val="ru-RU"/>
        </w:rPr>
        <w:t>ô</w:t>
      </w:r>
      <w:r>
        <w:rPr>
          <w:kern w:val="28"/>
          <w:sz w:val="26"/>
          <w:szCs w:val="26"/>
        </w:rPr>
        <w:t>ng nghiệp</w:t>
      </w:r>
      <w:r>
        <w:rPr>
          <w:kern w:val="28"/>
          <w:sz w:val="26"/>
          <w:szCs w:val="26"/>
          <w:lang w:val="ru-RU"/>
        </w:rPr>
        <w:t xml:space="preserve"> đư</w:t>
      </w:r>
      <w:r>
        <w:rPr>
          <w:kern w:val="28"/>
          <w:sz w:val="26"/>
          <w:szCs w:val="26"/>
        </w:rPr>
        <w:t>ợc thể hiện tập trung ở khả n</w:t>
      </w:r>
      <w:r>
        <w:rPr>
          <w:kern w:val="28"/>
          <w:sz w:val="26"/>
          <w:szCs w:val="26"/>
          <w:lang w:val="ru-RU"/>
        </w:rPr>
        <w:t>ă</w:t>
      </w:r>
      <w:r>
        <w:rPr>
          <w:kern w:val="28"/>
          <w:sz w:val="26"/>
          <w:szCs w:val="26"/>
        </w:rPr>
        <w:t>ng s</w:t>
      </w:r>
      <w:r>
        <w:rPr>
          <w:kern w:val="28"/>
          <w:sz w:val="26"/>
          <w:szCs w:val="26"/>
          <w:lang w:val="ru-RU"/>
        </w:rPr>
        <w:t>á</w:t>
      </w:r>
      <w:r>
        <w:rPr>
          <w:kern w:val="28"/>
          <w:sz w:val="26"/>
          <w:szCs w:val="26"/>
        </w:rPr>
        <w:t>ng tạo v</w:t>
      </w:r>
      <w:r>
        <w:rPr>
          <w:kern w:val="28"/>
          <w:sz w:val="26"/>
          <w:szCs w:val="26"/>
          <w:lang w:val="ru-RU"/>
        </w:rPr>
        <w:t>à đ</w:t>
      </w:r>
      <w:r>
        <w:rPr>
          <w:kern w:val="28"/>
          <w:sz w:val="26"/>
          <w:szCs w:val="26"/>
        </w:rPr>
        <w:t>ổi mới của ng</w:t>
      </w:r>
      <w:r>
        <w:rPr>
          <w:kern w:val="28"/>
          <w:sz w:val="26"/>
          <w:szCs w:val="26"/>
          <w:lang w:val="ru-RU"/>
        </w:rPr>
        <w:t>à</w:t>
      </w:r>
      <w:r>
        <w:rPr>
          <w:kern w:val="28"/>
          <w:sz w:val="26"/>
          <w:szCs w:val="26"/>
        </w:rPr>
        <w:t>nh</w:t>
      </w:r>
      <w:r>
        <w:rPr>
          <w:kern w:val="28"/>
          <w:sz w:val="26"/>
          <w:szCs w:val="26"/>
          <w:lang w:val="ru-RU"/>
        </w:rPr>
        <w:t xml:space="preserve"> đó. </w:t>
      </w:r>
      <w:r>
        <w:rPr>
          <w:kern w:val="28"/>
          <w:sz w:val="26"/>
          <w:szCs w:val="26"/>
        </w:rPr>
        <w:t>Theo l</w:t>
      </w:r>
      <w:r>
        <w:rPr>
          <w:kern w:val="28"/>
          <w:sz w:val="26"/>
          <w:szCs w:val="26"/>
          <w:lang w:val="ru-RU"/>
        </w:rPr>
        <w:t xml:space="preserve">ý </w:t>
      </w:r>
      <w:r>
        <w:rPr>
          <w:kern w:val="28"/>
          <w:sz w:val="26"/>
          <w:szCs w:val="26"/>
        </w:rPr>
        <w:t>thuyết n</w:t>
      </w:r>
      <w:r>
        <w:rPr>
          <w:kern w:val="28"/>
          <w:sz w:val="26"/>
          <w:szCs w:val="26"/>
          <w:lang w:val="ru-RU"/>
        </w:rPr>
        <w:t>à</w:t>
      </w:r>
      <w:r>
        <w:rPr>
          <w:kern w:val="28"/>
          <w:sz w:val="26"/>
          <w:szCs w:val="26"/>
        </w:rPr>
        <w:t>y</w:t>
      </w:r>
      <w:r>
        <w:rPr>
          <w:kern w:val="28"/>
          <w:sz w:val="26"/>
          <w:szCs w:val="26"/>
          <w:lang w:val="ru-RU"/>
        </w:rPr>
        <w:t xml:space="preserve">, </w:t>
      </w:r>
      <w:r>
        <w:rPr>
          <w:kern w:val="28"/>
          <w:sz w:val="26"/>
          <w:szCs w:val="26"/>
        </w:rPr>
        <w:t>khả n</w:t>
      </w:r>
      <w:r>
        <w:rPr>
          <w:kern w:val="28"/>
          <w:sz w:val="26"/>
          <w:szCs w:val="26"/>
          <w:lang w:val="ru-RU"/>
        </w:rPr>
        <w:t>ă</w:t>
      </w:r>
      <w:r>
        <w:rPr>
          <w:kern w:val="28"/>
          <w:sz w:val="26"/>
          <w:szCs w:val="26"/>
        </w:rPr>
        <w:t>ng cạnh tranh quốc gia</w:t>
      </w:r>
      <w:r>
        <w:rPr>
          <w:kern w:val="28"/>
          <w:sz w:val="26"/>
          <w:szCs w:val="26"/>
          <w:lang w:val="ru-RU"/>
        </w:rPr>
        <w:t xml:space="preserve"> đư</w:t>
      </w:r>
      <w:r>
        <w:rPr>
          <w:kern w:val="28"/>
          <w:sz w:val="26"/>
          <w:szCs w:val="26"/>
        </w:rPr>
        <w:t>ợc thể hiện ở sự li</w:t>
      </w:r>
      <w:r>
        <w:rPr>
          <w:kern w:val="28"/>
          <w:sz w:val="26"/>
          <w:szCs w:val="26"/>
          <w:lang w:val="ru-RU"/>
        </w:rPr>
        <w:t>ê</w:t>
      </w:r>
      <w:r>
        <w:rPr>
          <w:kern w:val="28"/>
          <w:sz w:val="26"/>
          <w:szCs w:val="26"/>
        </w:rPr>
        <w:t>n kết của</w:t>
      </w:r>
      <w:r>
        <w:rPr>
          <w:kern w:val="28"/>
          <w:sz w:val="26"/>
          <w:szCs w:val="26"/>
          <w:lang w:val="ru-RU"/>
        </w:rPr>
        <w:t xml:space="preserve"> 4 </w:t>
      </w:r>
      <w:r>
        <w:rPr>
          <w:kern w:val="28"/>
          <w:sz w:val="26"/>
          <w:szCs w:val="26"/>
        </w:rPr>
        <w:t>nh</w:t>
      </w:r>
      <w:r>
        <w:rPr>
          <w:kern w:val="28"/>
          <w:sz w:val="26"/>
          <w:szCs w:val="26"/>
          <w:lang w:val="ru-RU"/>
        </w:rPr>
        <w:t>ó</w:t>
      </w:r>
      <w:r>
        <w:rPr>
          <w:kern w:val="28"/>
          <w:sz w:val="26"/>
          <w:szCs w:val="26"/>
        </w:rPr>
        <w:t>m yếu tố</w:t>
      </w:r>
      <w:r>
        <w:rPr>
          <w:kern w:val="28"/>
          <w:sz w:val="26"/>
          <w:szCs w:val="26"/>
          <w:lang w:val="ru-RU"/>
        </w:rPr>
        <w:t>:</w:t>
      </w:r>
      <w:r>
        <w:rPr>
          <w:kern w:val="28"/>
          <w:sz w:val="26"/>
          <w:szCs w:val="26"/>
        </w:rPr>
        <w:t xml:space="preserve"> (1) </w:t>
      </w:r>
      <w:r>
        <w:rPr>
          <w:i/>
          <w:kern w:val="28"/>
          <w:sz w:val="26"/>
          <w:szCs w:val="26"/>
        </w:rPr>
        <w:t>Điều kiện về các yếu tố sản xuất</w:t>
      </w:r>
      <w:r>
        <w:rPr>
          <w:kern w:val="28"/>
          <w:sz w:val="26"/>
          <w:szCs w:val="26"/>
        </w:rPr>
        <w:t>:</w:t>
      </w:r>
      <w:r>
        <w:rPr>
          <w:b/>
          <w:i/>
          <w:kern w:val="28"/>
          <w:sz w:val="26"/>
          <w:szCs w:val="26"/>
        </w:rPr>
        <w:t xml:space="preserve"> </w:t>
      </w:r>
      <w:r>
        <w:rPr>
          <w:kern w:val="28"/>
          <w:sz w:val="26"/>
          <w:szCs w:val="26"/>
        </w:rPr>
        <w:t>Các yếu tố sản xuất được quan niệm là tất cả những gì không phải là “đầu ra” cần thiết để cạnh tranh trong một ngành công nghiệp như lao động, nguồn đất có thể sử dụng, nguồn tài nguyên thiên nhiên, nguồn vốn và cơ sở hạ tầng. Các yếu tố sản xuất được phân loại thành hai nhóm (i) Nhóm các yếu tố cơ bản (các yếu tố chung) bao gồm nguồn tài nguyên thiên nhiên, khí hậu, vị trí địa lí, nguồn lao động chưa qua đào tạo hoặc đào tạo giản đơn và nguồn vốn. Đây là nhóm yếu tố dược coi là nền tảng của học thuyết thương mại chuẩn. (ii) Nhóm các yếu tố tiên tiến (các yếu tố chuyên sâu) bao gồm cơ sở hạ tầng thông tin liên lạc, viễn thông, kĩ thuật số hiện đại, nguồn nhât lực chất lượng cao như các kỹ thuật viên được đào tạo đầy đủ, những lập trình viên máy tính hoặc những nhà nghiên cứu trong lĩnh vực chuyên môn tinh xảo.</w:t>
      </w:r>
    </w:p>
    <w:p w:rsidR="001E268C" w:rsidRDefault="001E268C" w:rsidP="001E268C">
      <w:pPr>
        <w:spacing w:before="120" w:after="120" w:line="312" w:lineRule="auto"/>
        <w:ind w:firstLine="567"/>
        <w:jc w:val="both"/>
        <w:rPr>
          <w:kern w:val="28"/>
          <w:sz w:val="26"/>
          <w:szCs w:val="26"/>
        </w:rPr>
      </w:pPr>
      <w:r>
        <w:rPr>
          <w:kern w:val="28"/>
          <w:sz w:val="26"/>
          <w:szCs w:val="26"/>
        </w:rPr>
        <w:lastRenderedPageBreak/>
        <w:t xml:space="preserve">Trong hai nhóm yếu tố đó, mô hình chú trọng và đề cao nhóm yếu tố thứ hai và coi đây là nhóm yếu tố cốt lõi quyết định đến khả năng cạnh tranh quốc gia. (2) </w:t>
      </w:r>
      <w:r>
        <w:rPr>
          <w:i/>
          <w:kern w:val="28"/>
          <w:sz w:val="26"/>
          <w:szCs w:val="26"/>
        </w:rPr>
        <w:t>Điều kiện về cầu</w:t>
      </w:r>
      <w:r>
        <w:rPr>
          <w:kern w:val="28"/>
          <w:sz w:val="26"/>
          <w:szCs w:val="26"/>
        </w:rPr>
        <w:t>: Điều kiện về cầu được thể hiện trực tiếp ở tiềm năng của thị trường. Thị trường là nơi quyết định cao nhất khả năng cạnh tranh của quốc gia. Thị trường trong nước có những đòi hỏi cao về sản phẩm sẽ là đông lực thúc đẩy các công ty thường xuyên cải tiến và đổi mới sản phẩm. Tương tự vậy, thị trường nước ngoài đặt ra những tiêu chuẩn cao đối với các sản phẩm và dịch vụ đòi hỏi các công ty muốn thành công trên thị trường này phải có cách ứng xử thỏa đáng.</w:t>
      </w:r>
    </w:p>
    <w:p w:rsidR="001E268C" w:rsidRDefault="001E268C" w:rsidP="001E268C">
      <w:pPr>
        <w:spacing w:before="120" w:after="120" w:line="312" w:lineRule="auto"/>
        <w:ind w:firstLine="567"/>
        <w:jc w:val="both"/>
        <w:rPr>
          <w:kern w:val="28"/>
          <w:sz w:val="26"/>
          <w:szCs w:val="26"/>
          <w:lang w:val="vi-VN"/>
        </w:rPr>
      </w:pPr>
      <w:r>
        <w:rPr>
          <w:kern w:val="28"/>
          <w:sz w:val="26"/>
          <w:szCs w:val="26"/>
        </w:rPr>
        <w:t xml:space="preserve">Đồng thời, thị trường trong nước đang tiến đến xu hướng quốc tế hóa, nghĩa là không còn sự khác biệt giữa các thị trường nước ngoài, thị trường nội địa và nhu cầu nội địa. Các sản phẩm sản xuất ra được tiêu chuẩn hóa ngày càng cao và có tính chất quốc tế. Vì vậy, các yêu cầu đặt ra đối với thị trường nội địa sẽ ngày càng cao gắn với nhu cầu của thị trường quốc tế. Thị trường phần mềm thế giới ngày càng được tiêu chuẩn hóa cao và mức độ cạnh tranh ngày càng ác liệt. (3) </w:t>
      </w:r>
      <w:r>
        <w:rPr>
          <w:i/>
          <w:kern w:val="28"/>
          <w:sz w:val="26"/>
          <w:szCs w:val="26"/>
        </w:rPr>
        <w:t>Các ngành công nghiệp hỗ trợ và các ngành công nghiệp liên quan:</w:t>
      </w:r>
      <w:r>
        <w:rPr>
          <w:b/>
          <w:i/>
          <w:kern w:val="28"/>
          <w:sz w:val="26"/>
          <w:szCs w:val="26"/>
        </w:rPr>
        <w:t xml:space="preserve"> </w:t>
      </w:r>
      <w:r>
        <w:rPr>
          <w:kern w:val="28"/>
          <w:sz w:val="26"/>
          <w:szCs w:val="26"/>
        </w:rPr>
        <w:t xml:space="preserve">Khả năng cạnh tranh của một ngành nói riêng và khả năng cạnh tranh của một quốc gia nói chung phụ thuộc rất lớn vào các ngành công nghiệp hỗ trợ và các ngành công nghiệp liên quan vởi vì các công ty nằm trong ngành không thể tồn tại một cách tách biệt. Các ngành công nghiệp hỗ trợ thường là các ngành cung cấp các đầu vào cho ngành có khả năng cạnh tranh. Theo sự phát triển có tính chất tự nhiên, khi một ngành công nghiệp nổi lên với khả năng cạnh tranh mạnh, thì sẽ làm xuất hiện một loạt các ngành hỗ trợ và các ngành có liên quan đến ngành công nghiệp nổi lên đó. Hệ thống các ngành này có thể liên kết theo chiều dọc hoặc liên kết theo chiều ngang tạo thành các cụm công nghiệp có mối liên hệ với nhau. Các mối liên hệ tác động lẫn nhau giữa các ngành giúp cho các ngành phát huy được thế mạnh liên kết, tăng được khả năng cạnh tranh của từng ngành trong cụm công nghiệp đó. Thực chất đây là quá trình gia tăng khả năng cạnh tranh về lâu dài. Hơn nữa, các công ty có các mối liên hệ với nhau trong một chuỗi giá trị, cho nên tác động hỗ trợ lẫn nhau sẽ rất lớn. </w:t>
      </w:r>
      <w:r>
        <w:rPr>
          <w:i/>
          <w:kern w:val="28"/>
          <w:sz w:val="26"/>
          <w:szCs w:val="26"/>
        </w:rPr>
        <w:t>(4) Chiến lược, cơ cấu và mức độ cạnh tranh nội bộ ngành:</w:t>
      </w:r>
      <w:r>
        <w:rPr>
          <w:b/>
          <w:i/>
          <w:kern w:val="28"/>
          <w:sz w:val="26"/>
          <w:szCs w:val="26"/>
        </w:rPr>
        <w:t xml:space="preserve"> </w:t>
      </w:r>
      <w:r>
        <w:rPr>
          <w:kern w:val="28"/>
          <w:sz w:val="26"/>
          <w:szCs w:val="26"/>
        </w:rPr>
        <w:t>Chi</w:t>
      </w:r>
      <w:r>
        <w:rPr>
          <w:kern w:val="28"/>
          <w:sz w:val="26"/>
          <w:szCs w:val="26"/>
          <w:lang w:val="vi-VN"/>
        </w:rPr>
        <w:t xml:space="preserve">ến lược của công ty có ảnh hưởng lâu dài đến khả năng cạnh tranh trong tương lại vởi vì các mục tiêu, chiến lược và cách thức tổ chức các công ty trong các ngành công nghiệp khác nhau rất lớn giữa các quốc gia. Yếu tố này chi phối đến hoạt động đầu tư, đào tạo nguồn nhân lực, đổi mới công nghệ, phát triển sản phẩm và thị trường của từng công ty và cả ngành. Khả năng cạnh tranh quốc gia là kết quả của sự kết hợp hợp lí giữa các lựa chọn này với các nguồn lưc của lợi thế cạnh tranh trong một ngành công nghiệp cụ thể. Ngoài </w:t>
      </w:r>
      <w:r>
        <w:rPr>
          <w:kern w:val="28"/>
          <w:sz w:val="26"/>
          <w:szCs w:val="26"/>
          <w:lang w:val="vi-VN"/>
        </w:rPr>
        <w:lastRenderedPageBreak/>
        <w:t>chiến lược phát triển, cơ cấu của một ngành công nghiệp cũng quyết định rất lớn đến khả năng cạnh tranh của toàn ngành. Cơ cấu của các ngành công nghiệp liên quan đến các ngành mũi nhọn, các ngành được ưu tiên, mức độ liên hệ và hỗ trợ lẫn nhau giữa các ngành để phục vụ cho một mục tiêu nhất định. Cơ cấu của ngàn</w:t>
      </w:r>
      <w:r>
        <w:rPr>
          <w:kern w:val="28"/>
          <w:sz w:val="26"/>
          <w:szCs w:val="26"/>
        </w:rPr>
        <w:t>h</w:t>
      </w:r>
      <w:r>
        <w:rPr>
          <w:kern w:val="28"/>
          <w:sz w:val="26"/>
          <w:szCs w:val="26"/>
          <w:lang w:val="vi-VN"/>
        </w:rPr>
        <w:t xml:space="preserve"> công nghiệp ảnh hưởng đến hiệu quả của toàn ngành. Bên cạnh đó, cạnh tranh trong nội bộ ngành và giữa các công ty trong một nước càng gay gắt thì khả năng cạnh tranh quốc tế của các công ty đó ngày càng cao. Các đối thủ cạnh tranh trong nội bộ ngành gây sức ép lẫn nhau đối với việc giảm chi phí, cải thiện chất lượng, giá cả, sáng tạo ra các sản phẩm và các quá trình mới. Điều này kích thích hoạt động đổi mới để vượt qua mối lo ngại bị tụt hậu trong quá trình vượt lên phía trước.</w:t>
      </w:r>
    </w:p>
    <w:p w:rsidR="001E268C" w:rsidRDefault="001E268C" w:rsidP="001E268C">
      <w:pPr>
        <w:spacing w:before="120" w:after="120" w:line="312" w:lineRule="auto"/>
        <w:ind w:firstLine="567"/>
        <w:jc w:val="both"/>
        <w:rPr>
          <w:b/>
          <w:i/>
          <w:kern w:val="28"/>
          <w:sz w:val="26"/>
          <w:szCs w:val="26"/>
          <w:lang w:val="vi-VN"/>
        </w:rPr>
      </w:pPr>
      <w:r>
        <w:rPr>
          <w:b/>
          <w:i/>
          <w:kern w:val="28"/>
          <w:sz w:val="26"/>
          <w:szCs w:val="26"/>
          <w:lang w:val="vi-VN"/>
        </w:rPr>
        <w:t>Lý thuyết về quyền lực thị trường:</w:t>
      </w:r>
    </w:p>
    <w:p w:rsidR="001E268C" w:rsidRDefault="001E268C" w:rsidP="001E268C">
      <w:pPr>
        <w:pStyle w:val="para"/>
        <w:shd w:val="clear" w:color="auto" w:fill="FFFFFF"/>
        <w:spacing w:before="120" w:beforeAutospacing="0" w:after="120" w:afterAutospacing="0" w:line="312" w:lineRule="auto"/>
        <w:ind w:firstLine="567"/>
        <w:jc w:val="both"/>
        <w:rPr>
          <w:kern w:val="28"/>
          <w:sz w:val="26"/>
          <w:szCs w:val="26"/>
        </w:rPr>
      </w:pPr>
      <w:r>
        <w:rPr>
          <w:kern w:val="28"/>
          <w:sz w:val="26"/>
          <w:szCs w:val="26"/>
        </w:rPr>
        <w:t>Lý thuyết cho rằng: FDI tồn tại do những hành vi quốc tế như phản ứng độc quyền nhóm, hiệu quả kinh tế bên trong do quy mô sản xuất, và sự liên kết đầu tư nước ngoài theo chiều dọc. Tất cả những hành vi này đều nhằm hạn chế cạnh tranh, mở rộng thị trường và ngăn cản không cho đối thủ khác thâm nhập vào ngành công nghiệp và thị trường của chúng. Lý thuyết cho rằng FDI tồn tại do những hành vi đặc biệt của độc quyền nhóm trên phạm vi quốc tế như phản ứng độc quyền nhóm, hiệu quả kinh tế bên trong do quy mô sản xuất và sự liên kết đầu tư nước ngoài theo chiều rộng. Tất cả những hành vi này đều nhằm hạn chế cạnh tranh mở rộng thị trường và ngăn không cho đối thu khác xâm nhập vào ngành.</w:t>
      </w:r>
    </w:p>
    <w:p w:rsidR="001E268C" w:rsidRDefault="001E268C" w:rsidP="001E268C">
      <w:pPr>
        <w:pStyle w:val="para"/>
        <w:shd w:val="clear" w:color="auto" w:fill="FFFFFF"/>
        <w:spacing w:before="120" w:beforeAutospacing="0" w:after="120" w:afterAutospacing="0" w:line="312" w:lineRule="auto"/>
        <w:ind w:firstLine="567"/>
        <w:jc w:val="both"/>
        <w:rPr>
          <w:kern w:val="28"/>
          <w:sz w:val="26"/>
          <w:szCs w:val="26"/>
        </w:rPr>
      </w:pPr>
      <w:r>
        <w:rPr>
          <w:kern w:val="28"/>
          <w:sz w:val="26"/>
          <w:szCs w:val="26"/>
        </w:rPr>
        <w:t>FDI theo chiều rộng tồn tại khi các công ty xâm nhập vào nước khác và sản xuất các sản phẩm trung gian, sau đó các sản phẩm này được xuất ngược trở lại và được sản xuất với tư cách là đầu vào cho sản xuất của chủ nhà hay tiêu thụ những sản phẩm đã hoàn thành cho những người tiêu thụ cuối cùng.</w:t>
      </w:r>
    </w:p>
    <w:p w:rsidR="001E268C" w:rsidRDefault="001E268C" w:rsidP="001E268C">
      <w:pPr>
        <w:pStyle w:val="NormalWeb"/>
        <w:shd w:val="clear" w:color="auto" w:fill="FFFFFF"/>
        <w:spacing w:before="120" w:beforeAutospacing="0" w:after="120" w:afterAutospacing="0" w:line="312" w:lineRule="auto"/>
        <w:ind w:firstLine="567"/>
        <w:jc w:val="both"/>
        <w:rPr>
          <w:spacing w:val="-4"/>
          <w:kern w:val="28"/>
          <w:sz w:val="26"/>
          <w:szCs w:val="26"/>
        </w:rPr>
      </w:pPr>
      <w:r>
        <w:rPr>
          <w:kern w:val="28"/>
          <w:sz w:val="26"/>
          <w:szCs w:val="26"/>
        </w:rPr>
        <w:t xml:space="preserve">Theo lý thuyết về quyền lực thị </w:t>
      </w:r>
      <w:proofErr w:type="gramStart"/>
      <w:r>
        <w:rPr>
          <w:kern w:val="28"/>
          <w:sz w:val="26"/>
          <w:szCs w:val="26"/>
        </w:rPr>
        <w:t>trường  trong</w:t>
      </w:r>
      <w:proofErr w:type="gramEnd"/>
      <w:r>
        <w:rPr>
          <w:kern w:val="28"/>
          <w:sz w:val="26"/>
          <w:szCs w:val="26"/>
        </w:rPr>
        <w:t xml:space="preserve">  FDI, các công ty thuộc những ngành này thực hiện FDI vì một số lý do. Thứ nhất, do nguồn cung cấp nguyên liệu ngày càng khan hiếm, và các công ty địa phương ở nước ngoài không đủ khả năng thăm dò và khai thác nguyên liệu mới. Vì vậy, các công ty đa quốc gia tranh thủ lợi thế canh tranh trên cơ sở khai thác nguyên liệu tại địa phương. Điều này góp phần giải thích tại sao FDI theo chiều dọc thường được thực hiện ở các nước đang phát triển. Thứ hai, thông qua liên kết FDI dọc các công ty độc quyền nhóm có thể thiết lập nên các hàng rào ngăn cản không cho các công ty khác tiếp cận tới nguồn nguyên liệu của chúng. Thứ ba, FDI theo </w:t>
      </w:r>
      <w:r>
        <w:rPr>
          <w:spacing w:val="-4"/>
          <w:kern w:val="28"/>
          <w:sz w:val="26"/>
          <w:szCs w:val="26"/>
        </w:rPr>
        <w:t xml:space="preserve">chiều dọc còn </w:t>
      </w:r>
      <w:r>
        <w:rPr>
          <w:spacing w:val="-4"/>
          <w:kern w:val="28"/>
          <w:sz w:val="26"/>
          <w:szCs w:val="26"/>
        </w:rPr>
        <w:lastRenderedPageBreak/>
        <w:t>có thể tạo ra những lợi thế về chi phí thông qua việc cải tiến kỹ thuật bằng cách phối hợp sản xuất. Lợi thế này lớn hơn hẳn lợi thế có được từ việc phối hợp, liên kết giữa các nhà sản xuất độc lập, thông qua hệ thống giá cả.</w:t>
      </w:r>
    </w:p>
    <w:p w:rsidR="001E268C" w:rsidRDefault="001E268C" w:rsidP="001E268C">
      <w:pPr>
        <w:widowControl w:val="0"/>
        <w:adjustRightInd w:val="0"/>
        <w:snapToGrid w:val="0"/>
        <w:spacing w:before="120" w:after="120" w:line="312" w:lineRule="auto"/>
        <w:ind w:firstLine="567"/>
        <w:jc w:val="right"/>
        <w:rPr>
          <w:b/>
          <w:kern w:val="28"/>
          <w:sz w:val="24"/>
        </w:rPr>
      </w:pPr>
      <w:r>
        <w:rPr>
          <w:b/>
          <w:kern w:val="28"/>
          <w:sz w:val="24"/>
          <w:lang w:eastAsia="ja-JP"/>
        </w:rPr>
        <w:t>Đ</w:t>
      </w:r>
      <w:r>
        <w:rPr>
          <w:b/>
          <w:kern w:val="28"/>
          <w:sz w:val="24"/>
          <w:lang w:val="vi-VN" w:eastAsia="ja-JP"/>
        </w:rPr>
        <w:t xml:space="preserve">Ỗ </w:t>
      </w:r>
      <w:r>
        <w:rPr>
          <w:b/>
          <w:kern w:val="28"/>
          <w:sz w:val="24"/>
          <w:lang w:eastAsia="ja-JP"/>
        </w:rPr>
        <w:t>Đ</w:t>
      </w:r>
      <w:r>
        <w:rPr>
          <w:b/>
          <w:kern w:val="28"/>
          <w:sz w:val="24"/>
          <w:lang w:val="vi-VN" w:eastAsia="ja-JP"/>
        </w:rPr>
        <w:t xml:space="preserve">ỨC </w:t>
      </w:r>
      <w:r>
        <w:rPr>
          <w:b/>
          <w:kern w:val="28"/>
          <w:sz w:val="24"/>
          <w:lang w:eastAsia="ja-JP"/>
        </w:rPr>
        <w:t>B</w:t>
      </w:r>
      <w:r>
        <w:rPr>
          <w:b/>
          <w:kern w:val="28"/>
          <w:sz w:val="24"/>
          <w:lang w:val="vi-VN" w:eastAsia="ja-JP"/>
        </w:rPr>
        <w:t>ÌNH</w:t>
      </w:r>
      <w:r>
        <w:rPr>
          <w:b/>
          <w:kern w:val="28"/>
          <w:sz w:val="24"/>
          <w:lang w:eastAsia="ja-JP"/>
        </w:rPr>
        <w:t xml:space="preserve">, </w:t>
      </w:r>
      <w:r>
        <w:rPr>
          <w:b/>
          <w:kern w:val="28"/>
          <w:sz w:val="24"/>
        </w:rPr>
        <w:t>N</w:t>
      </w:r>
      <w:r>
        <w:rPr>
          <w:b/>
          <w:kern w:val="28"/>
          <w:sz w:val="24"/>
          <w:lang w:val="vi-VN"/>
        </w:rPr>
        <w:t xml:space="preserve">GUYỄN </w:t>
      </w:r>
      <w:r>
        <w:rPr>
          <w:b/>
          <w:kern w:val="28"/>
          <w:sz w:val="24"/>
        </w:rPr>
        <w:t>T</w:t>
      </w:r>
      <w:r>
        <w:rPr>
          <w:b/>
          <w:kern w:val="28"/>
          <w:sz w:val="24"/>
          <w:lang w:val="vi-VN"/>
        </w:rPr>
        <w:t xml:space="preserve">HỊ </w:t>
      </w:r>
      <w:r>
        <w:rPr>
          <w:b/>
          <w:kern w:val="28"/>
          <w:sz w:val="24"/>
        </w:rPr>
        <w:t>T</w:t>
      </w:r>
      <w:r>
        <w:rPr>
          <w:b/>
          <w:kern w:val="28"/>
          <w:sz w:val="24"/>
          <w:lang w:val="vi-VN"/>
        </w:rPr>
        <w:t xml:space="preserve">HÚY </w:t>
      </w:r>
      <w:r>
        <w:rPr>
          <w:b/>
          <w:kern w:val="28"/>
          <w:sz w:val="24"/>
        </w:rPr>
        <w:t>H</w:t>
      </w:r>
      <w:r>
        <w:rPr>
          <w:b/>
          <w:kern w:val="28"/>
          <w:sz w:val="24"/>
          <w:lang w:val="vi-VN"/>
        </w:rPr>
        <w:t xml:space="preserve">ỒNG </w:t>
      </w:r>
    </w:p>
    <w:p w:rsidR="001E268C" w:rsidRDefault="001E268C" w:rsidP="001E268C">
      <w:pPr>
        <w:widowControl w:val="0"/>
        <w:adjustRightInd w:val="0"/>
        <w:snapToGrid w:val="0"/>
        <w:spacing w:before="120" w:after="120" w:line="312" w:lineRule="auto"/>
        <w:ind w:firstLine="567"/>
        <w:jc w:val="both"/>
        <w:rPr>
          <w:b/>
          <w:kern w:val="28"/>
          <w:sz w:val="26"/>
          <w:szCs w:val="26"/>
        </w:rPr>
      </w:pPr>
      <w:r>
        <w:rPr>
          <w:b/>
          <w:kern w:val="28"/>
          <w:sz w:val="26"/>
          <w:szCs w:val="26"/>
        </w:rPr>
        <w:t xml:space="preserve">Tài liệu tham khảo </w:t>
      </w:r>
    </w:p>
    <w:p w:rsidR="001E268C" w:rsidRDefault="001E268C" w:rsidP="001E268C">
      <w:pPr>
        <w:pStyle w:val="ListParagraph"/>
        <w:numPr>
          <w:ilvl w:val="0"/>
          <w:numId w:val="1"/>
        </w:numPr>
        <w:spacing w:before="120" w:after="120" w:line="312" w:lineRule="auto"/>
        <w:ind w:left="567" w:firstLine="0"/>
        <w:jc w:val="both"/>
        <w:rPr>
          <w:kern w:val="28"/>
          <w:sz w:val="26"/>
          <w:szCs w:val="26"/>
        </w:rPr>
      </w:pPr>
      <w:r>
        <w:rPr>
          <w:kern w:val="28"/>
          <w:sz w:val="26"/>
          <w:szCs w:val="26"/>
        </w:rPr>
        <w:t>Đỗ Đức Bình và Ngô Thị Tuyết Mai (2012), Giáo trình Kinh tế quốc tế. NXB Đại học Kinh tế quốc dân.</w:t>
      </w:r>
    </w:p>
    <w:p w:rsidR="001E268C" w:rsidRDefault="001E268C" w:rsidP="001E268C">
      <w:pPr>
        <w:pStyle w:val="ListParagraph"/>
        <w:numPr>
          <w:ilvl w:val="0"/>
          <w:numId w:val="1"/>
        </w:numPr>
        <w:spacing w:before="120" w:after="120" w:line="312" w:lineRule="auto"/>
        <w:ind w:left="567" w:firstLine="0"/>
        <w:jc w:val="both"/>
        <w:rPr>
          <w:kern w:val="28"/>
          <w:sz w:val="26"/>
          <w:szCs w:val="26"/>
        </w:rPr>
      </w:pPr>
      <w:r>
        <w:rPr>
          <w:kern w:val="28"/>
          <w:sz w:val="26"/>
          <w:szCs w:val="26"/>
        </w:rPr>
        <w:t xml:space="preserve"> Dominik Salvatore, International Economic (2001), Seventh Edition, John Wiley &amp; Sons</w:t>
      </w:r>
    </w:p>
    <w:p w:rsidR="001E268C" w:rsidRDefault="001E268C" w:rsidP="001E268C">
      <w:pPr>
        <w:pStyle w:val="ListParagraph"/>
        <w:widowControl w:val="0"/>
        <w:numPr>
          <w:ilvl w:val="0"/>
          <w:numId w:val="1"/>
        </w:numPr>
        <w:adjustRightInd w:val="0"/>
        <w:snapToGrid w:val="0"/>
        <w:spacing w:before="120" w:after="120" w:line="312" w:lineRule="auto"/>
        <w:ind w:left="567" w:firstLine="0"/>
        <w:jc w:val="both"/>
        <w:rPr>
          <w:kern w:val="28"/>
          <w:sz w:val="26"/>
          <w:szCs w:val="26"/>
        </w:rPr>
      </w:pPr>
      <w:r>
        <w:rPr>
          <w:kern w:val="28"/>
          <w:sz w:val="26"/>
          <w:szCs w:val="26"/>
        </w:rPr>
        <w:t>Essays in Honor of Yvan Fabian, Chrisopher Freeman (1987), Output Measurement in Science and Technology:  North-Holland Amsterdam-New York – Oxford – Tokyo, Editor,</w:t>
      </w:r>
    </w:p>
    <w:p w:rsidR="001E268C" w:rsidRDefault="001E268C" w:rsidP="001E268C">
      <w:pPr>
        <w:pStyle w:val="ListParagraph"/>
        <w:widowControl w:val="0"/>
        <w:numPr>
          <w:ilvl w:val="0"/>
          <w:numId w:val="1"/>
        </w:numPr>
        <w:adjustRightInd w:val="0"/>
        <w:snapToGrid w:val="0"/>
        <w:spacing w:before="120" w:after="120" w:line="312" w:lineRule="auto"/>
        <w:ind w:left="567" w:firstLine="0"/>
        <w:jc w:val="both"/>
        <w:rPr>
          <w:kern w:val="28"/>
          <w:sz w:val="26"/>
          <w:szCs w:val="26"/>
        </w:rPr>
      </w:pPr>
      <w:r>
        <w:rPr>
          <w:kern w:val="28"/>
          <w:sz w:val="26"/>
          <w:szCs w:val="26"/>
        </w:rPr>
        <w:t>John H. Dunning, H. Peter Gray (2003), Extending the Eclectic Paradigm in International Business: Essays in Honor of John Dunning, ISBN 1840648880, 9781840648881</w:t>
      </w:r>
      <w:r>
        <w:rPr>
          <w:sz w:val="26"/>
          <w:szCs w:val="26"/>
          <w:shd w:val="clear" w:color="auto" w:fill="FFFFFF"/>
        </w:rPr>
        <w:t xml:space="preserve"> </w:t>
      </w:r>
      <w:r>
        <w:rPr>
          <w:kern w:val="28"/>
          <w:sz w:val="26"/>
          <w:szCs w:val="26"/>
        </w:rPr>
        <w:t>https://www.google.com.vn/search?hl=vi&amp;tbo=p&amp;tbm=bks&amp;q=inauthor:%22John+H.+Dunning%22&amp;source=gbs_metadata_r&amp;cad=7</w:t>
      </w:r>
    </w:p>
    <w:p w:rsidR="001E268C" w:rsidRDefault="001E268C" w:rsidP="001E268C">
      <w:pPr>
        <w:pStyle w:val="ListParagraph"/>
        <w:widowControl w:val="0"/>
        <w:numPr>
          <w:ilvl w:val="0"/>
          <w:numId w:val="1"/>
        </w:numPr>
        <w:adjustRightInd w:val="0"/>
        <w:snapToGrid w:val="0"/>
        <w:spacing w:before="120" w:after="120" w:line="312" w:lineRule="auto"/>
        <w:ind w:left="567" w:firstLine="0"/>
        <w:jc w:val="both"/>
        <w:rPr>
          <w:kern w:val="28"/>
          <w:sz w:val="26"/>
          <w:szCs w:val="26"/>
        </w:rPr>
      </w:pPr>
      <w:r>
        <w:rPr>
          <w:kern w:val="28"/>
          <w:sz w:val="26"/>
          <w:szCs w:val="26"/>
        </w:rPr>
        <w:t xml:space="preserve">Louis T Wells, Jr (2006), The Product Life Cycle and International Trade, Harvard University Press, 1972, ISBN 0875840957, 9780875840956, </w:t>
      </w:r>
      <w:hyperlink r:id="rId5" w:history="1">
        <w:r>
          <w:rPr>
            <w:rStyle w:val="Hyperlink"/>
            <w:sz w:val="26"/>
            <w:szCs w:val="26"/>
          </w:rPr>
          <w:t>https://books.google.com.vn/books?id=3W0iAAAAMAAJ&amp;q=Product+Cycle+Theory+textbooks&amp;dq=Product+Cycle+Theory+textbooks&amp;hl=vi&amp;sa=X&amp;ved=0ahUKEwiluvSj17jjAhXs-GEKHcL2ApUQ6AEIJzAA</w:t>
        </w:r>
      </w:hyperlink>
    </w:p>
    <w:p w:rsidR="001E268C" w:rsidRDefault="001E268C" w:rsidP="001E268C">
      <w:pPr>
        <w:pStyle w:val="ListParagraph"/>
        <w:numPr>
          <w:ilvl w:val="0"/>
          <w:numId w:val="1"/>
        </w:numPr>
        <w:spacing w:before="120" w:after="120" w:line="312" w:lineRule="auto"/>
        <w:ind w:left="567" w:firstLine="0"/>
        <w:jc w:val="both"/>
        <w:rPr>
          <w:kern w:val="28"/>
          <w:sz w:val="26"/>
          <w:szCs w:val="26"/>
        </w:rPr>
      </w:pPr>
      <w:r>
        <w:rPr>
          <w:kern w:val="28"/>
          <w:sz w:val="26"/>
          <w:szCs w:val="26"/>
        </w:rPr>
        <w:t>Paul Krugman and maurice Obsfeld (2009), International Economics: Theory and Policy, 6</w:t>
      </w:r>
      <w:r>
        <w:rPr>
          <w:kern w:val="28"/>
          <w:sz w:val="26"/>
          <w:szCs w:val="26"/>
          <w:vertAlign w:val="superscript"/>
        </w:rPr>
        <w:t>th</w:t>
      </w:r>
      <w:r>
        <w:rPr>
          <w:kern w:val="28"/>
          <w:sz w:val="26"/>
          <w:szCs w:val="26"/>
        </w:rPr>
        <w:t xml:space="preserve"> Edition, Chapter 7: Factors movements.</w:t>
      </w:r>
    </w:p>
    <w:p w:rsidR="001E268C" w:rsidRDefault="001E268C" w:rsidP="001E268C">
      <w:pPr>
        <w:pStyle w:val="ListParagraph"/>
        <w:numPr>
          <w:ilvl w:val="0"/>
          <w:numId w:val="1"/>
        </w:numPr>
        <w:spacing w:before="120" w:after="120" w:line="312" w:lineRule="auto"/>
        <w:ind w:left="567" w:firstLine="0"/>
        <w:jc w:val="both"/>
        <w:rPr>
          <w:kern w:val="28"/>
          <w:sz w:val="26"/>
          <w:szCs w:val="26"/>
        </w:rPr>
      </w:pPr>
      <w:r>
        <w:rPr>
          <w:kern w:val="28"/>
          <w:sz w:val="26"/>
          <w:szCs w:val="26"/>
        </w:rPr>
        <w:t xml:space="preserve">Paul R. Krugman &amp; </w:t>
      </w:r>
      <w:proofErr w:type="gramStart"/>
      <w:r>
        <w:rPr>
          <w:kern w:val="28"/>
          <w:sz w:val="26"/>
          <w:szCs w:val="26"/>
        </w:rPr>
        <w:t>Maurice  Obstfeld</w:t>
      </w:r>
      <w:proofErr w:type="gramEnd"/>
      <w:r>
        <w:rPr>
          <w:kern w:val="28"/>
          <w:sz w:val="26"/>
          <w:szCs w:val="26"/>
        </w:rPr>
        <w:t xml:space="preserve"> (2009), Interational  Economic: Theory and Policy, Pearson Addison Wesley.</w:t>
      </w:r>
    </w:p>
    <w:p w:rsidR="001E268C" w:rsidRDefault="001E268C" w:rsidP="001E268C">
      <w:pPr>
        <w:pStyle w:val="ListParagraph"/>
        <w:widowControl w:val="0"/>
        <w:numPr>
          <w:ilvl w:val="0"/>
          <w:numId w:val="1"/>
        </w:numPr>
        <w:adjustRightInd w:val="0"/>
        <w:snapToGrid w:val="0"/>
        <w:spacing w:before="120" w:after="120" w:line="312" w:lineRule="auto"/>
        <w:ind w:left="567" w:firstLine="0"/>
        <w:jc w:val="both"/>
        <w:rPr>
          <w:kern w:val="28"/>
          <w:sz w:val="26"/>
          <w:szCs w:val="26"/>
        </w:rPr>
      </w:pPr>
      <w:r>
        <w:rPr>
          <w:kern w:val="28"/>
          <w:sz w:val="26"/>
          <w:szCs w:val="26"/>
        </w:rPr>
        <w:t>Technological Gap Model of International Trade | Economics, Article Shared by Aahana S, ADVERTISEMENTS:</w:t>
      </w:r>
    </w:p>
    <w:bookmarkEnd w:id="1"/>
    <w:p w:rsidR="00776528" w:rsidRDefault="00776528"/>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3D64"/>
    <w:multiLevelType w:val="multilevel"/>
    <w:tmpl w:val="33713D6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8C"/>
    <w:rsid w:val="000358AD"/>
    <w:rsid w:val="00052F55"/>
    <w:rsid w:val="000A6502"/>
    <w:rsid w:val="000E40BB"/>
    <w:rsid w:val="001921E0"/>
    <w:rsid w:val="001E268C"/>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C74DD-0B9E-41EB-8D70-E020232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68C"/>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1E268C"/>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E268C"/>
    <w:rPr>
      <w:rFonts w:ascii="Times New Roman" w:eastAsia="Times New Roman" w:hAnsi="Times New Roman" w:cs="Arial"/>
      <w:b/>
      <w:kern w:val="28"/>
      <w:sz w:val="26"/>
      <w:szCs w:val="32"/>
    </w:rPr>
  </w:style>
  <w:style w:type="character" w:styleId="Emphasis">
    <w:name w:val="Emphasis"/>
    <w:uiPriority w:val="99"/>
    <w:qFormat/>
    <w:rsid w:val="001E268C"/>
    <w:rPr>
      <w:i/>
      <w:iCs/>
    </w:rPr>
  </w:style>
  <w:style w:type="character" w:styleId="Hyperlink">
    <w:name w:val="Hyperlink"/>
    <w:uiPriority w:val="99"/>
    <w:rsid w:val="001E268C"/>
    <w:rPr>
      <w:color w:val="0000FF"/>
      <w:u w:val="single"/>
    </w:rPr>
  </w:style>
  <w:style w:type="paragraph" w:styleId="NormalWeb">
    <w:name w:val="Normal (Web)"/>
    <w:basedOn w:val="Normal"/>
    <w:uiPriority w:val="99"/>
    <w:rsid w:val="001E268C"/>
    <w:pPr>
      <w:spacing w:before="100" w:beforeAutospacing="1" w:after="100" w:afterAutospacing="1"/>
    </w:pPr>
    <w:rPr>
      <w:rFonts w:eastAsia="Calibri"/>
    </w:rPr>
  </w:style>
  <w:style w:type="paragraph" w:styleId="ListParagraph">
    <w:name w:val="List Paragraph"/>
    <w:basedOn w:val="Normal"/>
    <w:link w:val="ListParagraphChar"/>
    <w:uiPriority w:val="63"/>
    <w:qFormat/>
    <w:rsid w:val="001E268C"/>
    <w:pPr>
      <w:ind w:left="720"/>
    </w:pPr>
  </w:style>
  <w:style w:type="character" w:customStyle="1" w:styleId="ListParagraphChar">
    <w:name w:val="List Paragraph Char"/>
    <w:link w:val="ListParagraph"/>
    <w:uiPriority w:val="63"/>
    <w:rsid w:val="001E268C"/>
    <w:rPr>
      <w:rFonts w:ascii="Times New Roman" w:eastAsia="SimSun" w:hAnsi="Times New Roman" w:cs="Times New Roman"/>
      <w:sz w:val="28"/>
      <w:szCs w:val="24"/>
    </w:rPr>
  </w:style>
  <w:style w:type="paragraph" w:customStyle="1" w:styleId="para">
    <w:name w:val="para"/>
    <w:basedOn w:val="Normal"/>
    <w:rsid w:val="001E26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s.google.com.vn/books?id=3W0iAAAAMAAJ&amp;q=Product+Cycle+Theory+textbooks&amp;dq=Product+Cycle+Theory+textbooks&amp;hl=vi&amp;sa=X&amp;ved=0ahUKEwiluvSj17jjAhXs-GEKHcL2ApUQ6AEIJz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2025-12-27T10:13:00Z</dcterms:created>
  <dcterms:modified xsi:type="dcterms:W3CDTF">2025-12-27T10:13:00Z</dcterms:modified>
</cp:coreProperties>
</file>